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F3E8" w14:textId="508A39F3" w:rsidR="00092B14" w:rsidRPr="00092B14" w:rsidRDefault="00092B14" w:rsidP="00092B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en-GB"/>
        </w:rPr>
      </w:pPr>
      <w:r w:rsidRPr="00092B14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en-GB"/>
        </w:rPr>
        <w:t>ERC State of Small Business Britain Conference 2025</w:t>
      </w:r>
      <w:r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en-GB"/>
        </w:rPr>
        <w:t xml:space="preserve">: </w:t>
      </w:r>
      <w:r w:rsidRPr="00092B14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en-GB"/>
        </w:rPr>
        <w:t>Small business support</w:t>
      </w:r>
      <w:r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en-GB"/>
        </w:rPr>
        <w:t xml:space="preserve"> - </w:t>
      </w:r>
      <w:r w:rsidRPr="00092B14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  <w:lang w:eastAsia="en-GB"/>
        </w:rPr>
        <w:t>inclusion and growth</w:t>
      </w:r>
    </w:p>
    <w:p w14:paraId="4B98D8AF" w14:textId="77777777" w:rsidR="00092B14" w:rsidRPr="00092B14" w:rsidRDefault="00092B14" w:rsidP="00092B14">
      <w:pPr>
        <w:spacing w:after="0" w:line="240" w:lineRule="auto"/>
        <w:outlineLvl w:val="2"/>
        <w:rPr>
          <w:rFonts w:ascii="Cambria" w:eastAsia="Times New Roman" w:hAnsi="Cambria" w:cs="Calibri"/>
          <w:b/>
          <w:bCs/>
          <w:color w:val="365F91"/>
          <w:sz w:val="27"/>
          <w:szCs w:val="27"/>
          <w:lang w:eastAsia="en-GB"/>
        </w:rPr>
      </w:pPr>
      <w:r w:rsidRPr="00092B14">
        <w:rPr>
          <w:rFonts w:ascii="Cambria" w:eastAsia="Times New Roman" w:hAnsi="Cambria" w:cs="Calibri"/>
          <w:b/>
          <w:bCs/>
          <w:color w:val="365F91"/>
          <w:sz w:val="27"/>
          <w:szCs w:val="27"/>
          <w:lang w:eastAsia="en-GB"/>
        </w:rPr>
        <w:t>Conference Programme</w:t>
      </w:r>
    </w:p>
    <w:p w14:paraId="41BD7D67" w14:textId="77777777" w:rsidR="00092B14" w:rsidRPr="00092B14" w:rsidRDefault="00092B14" w:rsidP="00092B14">
      <w:pPr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92B14">
        <w:rPr>
          <w:rFonts w:ascii="Calibri" w:eastAsia="Calibri" w:hAnsi="Calibri" w:cs="Calibri"/>
          <w:b/>
          <w:sz w:val="24"/>
          <w:szCs w:val="24"/>
        </w:rPr>
        <w:t xml:space="preserve">09.15-09.45: Registration and coffee </w:t>
      </w:r>
    </w:p>
    <w:p w14:paraId="1D80AB5E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>09.45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Chair’s introduction and welcome</w:t>
      </w:r>
      <w:r w:rsidRPr="00092B14">
        <w:rPr>
          <w:rFonts w:ascii="Calibri" w:eastAsia="Calibri" w:hAnsi="Calibri" w:cs="Calibri"/>
          <w:sz w:val="24"/>
          <w:szCs w:val="24"/>
        </w:rPr>
        <w:t>: Jane Galsworthy, Oxford Innovation Services</w:t>
      </w:r>
    </w:p>
    <w:p w14:paraId="6C3AEB8B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>SESSION 1:</w:t>
      </w:r>
    </w:p>
    <w:p w14:paraId="2B6B2EC1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>09.50-10.10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Opening presentation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i/>
          <w:iCs/>
          <w:sz w:val="24"/>
          <w:szCs w:val="24"/>
        </w:rPr>
        <w:t>Growth for all: A positive policy agenda</w:t>
      </w:r>
      <w:r w:rsidRPr="00092B14">
        <w:rPr>
          <w:rFonts w:ascii="Calibri" w:eastAsia="Calibri" w:hAnsi="Calibri" w:cs="Calibri"/>
          <w:sz w:val="24"/>
          <w:szCs w:val="24"/>
        </w:rPr>
        <w:t>, Professor Stephen Roper and Professor Mark Hart, Enterprise Research Centre</w:t>
      </w:r>
    </w:p>
    <w:p w14:paraId="49ED744F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bookmarkStart w:id="0" w:name="_Hlk211452708"/>
      <w:r w:rsidRPr="00092B14">
        <w:rPr>
          <w:rFonts w:ascii="Calibri" w:eastAsia="Calibri" w:hAnsi="Calibri" w:cs="Calibri"/>
          <w:b/>
          <w:bCs/>
          <w:sz w:val="24"/>
          <w:szCs w:val="24"/>
        </w:rPr>
        <w:t>10.10-10.40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Research presentation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i/>
          <w:iCs/>
          <w:sz w:val="24"/>
          <w:szCs w:val="24"/>
        </w:rPr>
        <w:t>Why we should back the everyday economy</w:t>
      </w:r>
      <w:r w:rsidRPr="00092B14">
        <w:rPr>
          <w:rFonts w:ascii="Calibri" w:eastAsia="Calibri" w:hAnsi="Calibri" w:cs="Calibri"/>
          <w:sz w:val="24"/>
          <w:szCs w:val="24"/>
        </w:rPr>
        <w:t>, Professor Monder Ram, Aston University</w:t>
      </w:r>
    </w:p>
    <w:bookmarkEnd w:id="0"/>
    <w:p w14:paraId="3593DE81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>10.40-11.15:</w:t>
      </w:r>
      <w:r w:rsidRPr="00092B14">
        <w:rPr>
          <w:rFonts w:ascii="Calibri" w:eastAsia="Calibri" w:hAnsi="Calibri" w:cs="Calibri"/>
          <w:sz w:val="24"/>
          <w:szCs w:val="24"/>
        </w:rPr>
        <w:t xml:space="preserve">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Practitioner presentation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i/>
          <w:iCs/>
          <w:sz w:val="24"/>
          <w:szCs w:val="24"/>
        </w:rPr>
        <w:t>Reimagining entrepreneurship:</w:t>
      </w:r>
      <w:r w:rsidRPr="00092B14">
        <w:rPr>
          <w:rFonts w:ascii="Calibri" w:eastAsia="Calibri" w:hAnsi="Calibri" w:cs="Times New Roman"/>
        </w:rPr>
        <w:t xml:space="preserve"> </w:t>
      </w:r>
      <w:r w:rsidRPr="00092B14">
        <w:rPr>
          <w:rFonts w:ascii="Calibri" w:eastAsia="Calibri" w:hAnsi="Calibri" w:cs="Calibri"/>
          <w:i/>
          <w:iCs/>
          <w:sz w:val="24"/>
          <w:szCs w:val="24"/>
        </w:rPr>
        <w:t xml:space="preserve">How might we build a more inclusive </w:t>
      </w:r>
      <w:proofErr w:type="spellStart"/>
      <w:r w:rsidRPr="00092B14">
        <w:rPr>
          <w:rFonts w:ascii="Calibri" w:eastAsia="Calibri" w:hAnsi="Calibri" w:cs="Calibri"/>
          <w:i/>
          <w:iCs/>
          <w:sz w:val="24"/>
          <w:szCs w:val="24"/>
        </w:rPr>
        <w:t>startup</w:t>
      </w:r>
      <w:proofErr w:type="spellEnd"/>
      <w:r w:rsidRPr="00092B14">
        <w:rPr>
          <w:rFonts w:ascii="Calibri" w:eastAsia="Calibri" w:hAnsi="Calibri" w:cs="Calibri"/>
          <w:i/>
          <w:iCs/>
          <w:sz w:val="24"/>
          <w:szCs w:val="24"/>
        </w:rPr>
        <w:t xml:space="preserve"> ecosystem where the school you went to, or how much money your family has, are not the main predictors of entrepreneurial success? </w:t>
      </w:r>
      <w:r w:rsidRPr="00092B14">
        <w:rPr>
          <w:rFonts w:ascii="Calibri" w:eastAsia="Calibri" w:hAnsi="Calibri" w:cs="Calibri"/>
          <w:sz w:val="24"/>
          <w:szCs w:val="24"/>
        </w:rPr>
        <w:t xml:space="preserve">Kelly </w:t>
      </w:r>
      <w:proofErr w:type="spellStart"/>
      <w:r w:rsidRPr="00092B14">
        <w:rPr>
          <w:rFonts w:ascii="Calibri" w:eastAsia="Calibri" w:hAnsi="Calibri" w:cs="Calibri"/>
          <w:sz w:val="24"/>
          <w:szCs w:val="24"/>
        </w:rPr>
        <w:t>Bewers,City</w:t>
      </w:r>
      <w:proofErr w:type="spellEnd"/>
      <w:r w:rsidRPr="00092B14">
        <w:rPr>
          <w:rFonts w:ascii="Calibri" w:eastAsia="Calibri" w:hAnsi="Calibri" w:cs="Calibri"/>
          <w:sz w:val="24"/>
          <w:szCs w:val="24"/>
        </w:rPr>
        <w:t xml:space="preserve"> Ventures</w:t>
      </w:r>
    </w:p>
    <w:p w14:paraId="04CBD29C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color w:val="1F497D"/>
          <w:sz w:val="24"/>
          <w:szCs w:val="24"/>
        </w:rPr>
        <w:t>11.15 - 11.35: Coffee break</w:t>
      </w:r>
    </w:p>
    <w:p w14:paraId="1A5B52B0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 xml:space="preserve">11.35-12.00: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In conversation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i/>
          <w:iCs/>
          <w:sz w:val="24"/>
          <w:szCs w:val="24"/>
        </w:rPr>
        <w:t>A small business strategy that works for the long term</w:t>
      </w:r>
      <w:r w:rsidRPr="00092B14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Pr="00092B14">
        <w:rPr>
          <w:rFonts w:ascii="Calibri" w:eastAsia="Calibri" w:hAnsi="Calibri" w:cs="Calibri"/>
          <w:sz w:val="24"/>
          <w:szCs w:val="24"/>
        </w:rPr>
        <w:t>Professor Mark Hart, Enterprise Research Centre, in conversation with Angelina Cannizzaro, Department for Business and Trade</w:t>
      </w:r>
    </w:p>
    <w:p w14:paraId="3C7FDD44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>12.00-12.30:</w:t>
      </w:r>
      <w:r w:rsidRPr="00092B14">
        <w:rPr>
          <w:rFonts w:ascii="Calibri" w:eastAsia="Calibri" w:hAnsi="Calibri" w:cs="Calibri"/>
          <w:sz w:val="24"/>
          <w:szCs w:val="24"/>
        </w:rPr>
        <w:t xml:space="preserve">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Research presentation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bookmarkStart w:id="1" w:name="_Hlk211352628"/>
      <w:r w:rsidRPr="00092B14">
        <w:rPr>
          <w:rFonts w:ascii="Calibri" w:eastAsia="Calibri" w:hAnsi="Calibri" w:cs="Calibri"/>
          <w:i/>
          <w:iCs/>
          <w:sz w:val="24"/>
          <w:szCs w:val="24"/>
        </w:rPr>
        <w:t>Supporting innovation and growth in female-led businesses</w:t>
      </w:r>
      <w:bookmarkEnd w:id="1"/>
      <w:r w:rsidRPr="00092B14">
        <w:rPr>
          <w:rFonts w:ascii="Calibri" w:eastAsia="Calibri" w:hAnsi="Calibri" w:cs="Calibri"/>
          <w:i/>
          <w:iCs/>
          <w:sz w:val="24"/>
          <w:szCs w:val="24"/>
        </w:rPr>
        <w:t xml:space="preserve">, </w:t>
      </w:r>
      <w:r w:rsidRPr="00092B14">
        <w:rPr>
          <w:rFonts w:ascii="Calibri" w:eastAsia="Calibri" w:hAnsi="Calibri" w:cs="Calibri"/>
          <w:sz w:val="24"/>
          <w:szCs w:val="24"/>
        </w:rPr>
        <w:t>Dr Lorna Treanor, University of Nottingham</w:t>
      </w:r>
    </w:p>
    <w:p w14:paraId="10583D71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color w:val="1F497D"/>
          <w:sz w:val="24"/>
          <w:szCs w:val="24"/>
        </w:rPr>
        <w:t>12.30 -13.15:  Lunch and networking</w:t>
      </w:r>
    </w:p>
    <w:p w14:paraId="2439D352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92B14">
        <w:rPr>
          <w:rFonts w:ascii="Calibri" w:eastAsia="Calibri" w:hAnsi="Calibri" w:cs="Calibri"/>
          <w:b/>
          <w:sz w:val="24"/>
          <w:szCs w:val="24"/>
        </w:rPr>
        <w:t>SESSION 2:</w:t>
      </w:r>
    </w:p>
    <w:p w14:paraId="596CBE44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092B14">
        <w:rPr>
          <w:rFonts w:ascii="Calibri" w:eastAsia="Calibri" w:hAnsi="Calibri" w:cs="Calibri"/>
          <w:b/>
          <w:sz w:val="24"/>
          <w:szCs w:val="24"/>
        </w:rPr>
        <w:t>13.15-13.50</w:t>
      </w:r>
      <w:r w:rsidRPr="00092B14">
        <w:rPr>
          <w:rFonts w:ascii="Calibri" w:eastAsia="Calibri" w:hAnsi="Calibri" w:cs="Calibri"/>
          <w:bCs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bCs/>
          <w:sz w:val="24"/>
          <w:szCs w:val="24"/>
          <w:u w:val="single"/>
        </w:rPr>
        <w:t>Business panel discussion</w:t>
      </w:r>
      <w:r w:rsidRPr="00092B14">
        <w:rPr>
          <w:rFonts w:ascii="Calibri" w:eastAsia="Calibri" w:hAnsi="Calibri" w:cs="Calibri"/>
          <w:bCs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bCs/>
          <w:i/>
          <w:iCs/>
          <w:sz w:val="24"/>
          <w:szCs w:val="24"/>
        </w:rPr>
        <w:t xml:space="preserve">Priorities for small business support in uncertain times, </w:t>
      </w:r>
      <w:r w:rsidRPr="00092B14">
        <w:rPr>
          <w:rFonts w:ascii="Calibri" w:eastAsia="Calibri" w:hAnsi="Calibri" w:cs="Calibri"/>
          <w:bCs/>
          <w:sz w:val="24"/>
          <w:szCs w:val="24"/>
        </w:rPr>
        <w:t>Emily Whitehead, Simply Great Britain; Lisa Pogson, Airmaster; Darren Joint, Viking Signs</w:t>
      </w:r>
      <w:r w:rsidRPr="00092B14">
        <w:rPr>
          <w:rFonts w:ascii="Calibri" w:eastAsia="Calibri" w:hAnsi="Calibri" w:cs="Calibri"/>
          <w:bCs/>
          <w:i/>
          <w:iCs/>
          <w:sz w:val="24"/>
          <w:szCs w:val="24"/>
        </w:rPr>
        <w:t xml:space="preserve">. </w:t>
      </w:r>
      <w:r w:rsidRPr="00092B14">
        <w:rPr>
          <w:rFonts w:ascii="Calibri" w:eastAsia="Calibri" w:hAnsi="Calibri" w:cs="Calibri"/>
          <w:bCs/>
          <w:sz w:val="24"/>
          <w:szCs w:val="24"/>
        </w:rPr>
        <w:t>Chair: Liz Barclay, Institute of Directors</w:t>
      </w:r>
    </w:p>
    <w:p w14:paraId="3BCC0980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bCs/>
          <w:sz w:val="24"/>
          <w:szCs w:val="24"/>
        </w:rPr>
      </w:pPr>
      <w:bookmarkStart w:id="2" w:name="_Hlk4573779"/>
      <w:r w:rsidRPr="00092B14">
        <w:rPr>
          <w:rFonts w:ascii="Calibri" w:eastAsia="Calibri" w:hAnsi="Calibri" w:cs="Calibri"/>
          <w:b/>
          <w:sz w:val="24"/>
          <w:szCs w:val="24"/>
        </w:rPr>
        <w:t>13.50-14.20:</w:t>
      </w:r>
      <w:r w:rsidRPr="00092B14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092B14">
        <w:rPr>
          <w:rFonts w:ascii="Calibri" w:eastAsia="Calibri" w:hAnsi="Calibri" w:cs="Calibri"/>
          <w:bCs/>
          <w:sz w:val="24"/>
          <w:szCs w:val="24"/>
          <w:u w:val="single"/>
        </w:rPr>
        <w:t>Research presentation</w:t>
      </w:r>
      <w:r w:rsidRPr="00092B14">
        <w:rPr>
          <w:rFonts w:ascii="Calibri" w:eastAsia="Calibri" w:hAnsi="Calibri" w:cs="Calibri"/>
          <w:bCs/>
          <w:sz w:val="24"/>
          <w:szCs w:val="24"/>
        </w:rPr>
        <w:t>:</w:t>
      </w:r>
      <w:r w:rsidRPr="00092B1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92B14">
        <w:rPr>
          <w:rFonts w:ascii="Calibri" w:eastAsia="Calibri" w:hAnsi="Calibri" w:cs="Calibri"/>
          <w:bCs/>
          <w:i/>
          <w:iCs/>
          <w:sz w:val="24"/>
          <w:szCs w:val="24"/>
        </w:rPr>
        <w:t>Navigating the security landscape: challenges for SMEs,</w:t>
      </w:r>
      <w:r w:rsidRPr="00092B1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92B14">
        <w:rPr>
          <w:rFonts w:ascii="Calibri" w:eastAsia="Calibri" w:hAnsi="Calibri" w:cs="Calibri"/>
          <w:bCs/>
          <w:sz w:val="24"/>
          <w:szCs w:val="24"/>
        </w:rPr>
        <w:t>Professor Steven Furnell, University of Nottingham</w:t>
      </w:r>
    </w:p>
    <w:p w14:paraId="1D954254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b/>
          <w:color w:val="1F497D"/>
          <w:sz w:val="24"/>
          <w:szCs w:val="24"/>
        </w:rPr>
      </w:pPr>
      <w:r w:rsidRPr="00092B14">
        <w:rPr>
          <w:rFonts w:ascii="Calibri" w:eastAsia="Calibri" w:hAnsi="Calibri" w:cs="Calibri"/>
          <w:b/>
          <w:color w:val="1F497D"/>
          <w:sz w:val="24"/>
          <w:szCs w:val="24"/>
        </w:rPr>
        <w:t>14.20-14.30: Comfort break</w:t>
      </w:r>
    </w:p>
    <w:p w14:paraId="021E474B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>14.30-15.00:</w:t>
      </w:r>
      <w:r w:rsidRPr="00092B14">
        <w:rPr>
          <w:rFonts w:ascii="Calibri" w:eastAsia="Calibri" w:hAnsi="Calibri" w:cs="Times New Roman"/>
          <w:sz w:val="24"/>
          <w:szCs w:val="24"/>
        </w:rPr>
        <w:t xml:space="preserve">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In conversation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i/>
          <w:iCs/>
          <w:sz w:val="24"/>
          <w:szCs w:val="24"/>
        </w:rPr>
        <w:t xml:space="preserve">Building a strong local entrepreneurial ecosystem, </w:t>
      </w:r>
      <w:r w:rsidRPr="00092B14">
        <w:rPr>
          <w:rFonts w:ascii="Calibri" w:eastAsia="Calibri" w:hAnsi="Calibri" w:cs="Calibri"/>
          <w:sz w:val="24"/>
          <w:szCs w:val="24"/>
        </w:rPr>
        <w:t>Greg Clark, Warwick Innovation District</w:t>
      </w:r>
      <w:r w:rsidRPr="00092B14">
        <w:rPr>
          <w:rFonts w:ascii="Calibri" w:eastAsia="Calibri" w:hAnsi="Calibri" w:cs="Times New Roman"/>
          <w:sz w:val="24"/>
          <w:szCs w:val="24"/>
        </w:rPr>
        <w:t xml:space="preserve"> in conversation with </w:t>
      </w:r>
      <w:r w:rsidRPr="00092B14">
        <w:rPr>
          <w:rFonts w:ascii="Calibri" w:eastAsia="Calibri" w:hAnsi="Calibri" w:cs="Calibri"/>
          <w:sz w:val="24"/>
          <w:szCs w:val="24"/>
        </w:rPr>
        <w:t>Steve Rigby, Co-CEO, Rigby Group</w:t>
      </w:r>
    </w:p>
    <w:p w14:paraId="5EA1B341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>15.00-15.20:</w:t>
      </w:r>
      <w:r w:rsidRPr="00092B14">
        <w:rPr>
          <w:rFonts w:ascii="Calibri" w:eastAsia="Calibri" w:hAnsi="Calibri" w:cs="Calibri"/>
          <w:sz w:val="24"/>
          <w:szCs w:val="24"/>
        </w:rPr>
        <w:t xml:space="preserve">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Practitioner presentation</w:t>
      </w:r>
      <w:r w:rsidRPr="00092B14">
        <w:rPr>
          <w:rFonts w:ascii="Calibri" w:eastAsia="Calibri" w:hAnsi="Calibri" w:cs="Calibri"/>
          <w:i/>
          <w:iCs/>
          <w:sz w:val="24"/>
          <w:szCs w:val="24"/>
        </w:rPr>
        <w:t>: Who supports the supporters?</w:t>
      </w:r>
      <w:r w:rsidRPr="00092B14">
        <w:rPr>
          <w:rFonts w:ascii="Calibri" w:eastAsia="Calibri" w:hAnsi="Calibri" w:cs="Calibri"/>
          <w:sz w:val="24"/>
          <w:szCs w:val="24"/>
        </w:rPr>
        <w:t xml:space="preserve"> Alex Till, National Enterprise Network</w:t>
      </w:r>
    </w:p>
    <w:p w14:paraId="7C66A87E" w14:textId="77777777" w:rsidR="00092B14" w:rsidRPr="00092B14" w:rsidRDefault="00092B14" w:rsidP="00092B1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>15.20-15.50:</w:t>
      </w:r>
      <w:r w:rsidRPr="00092B14">
        <w:rPr>
          <w:rFonts w:ascii="Calibri" w:eastAsia="Calibri" w:hAnsi="Calibri" w:cs="Calibri"/>
          <w:sz w:val="24"/>
          <w:szCs w:val="24"/>
        </w:rPr>
        <w:t xml:space="preserve">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Closing presentation</w:t>
      </w:r>
      <w:r w:rsidRPr="00092B14">
        <w:rPr>
          <w:rFonts w:ascii="Calibri" w:eastAsia="Calibri" w:hAnsi="Calibri" w:cs="Calibri"/>
          <w:sz w:val="24"/>
          <w:szCs w:val="24"/>
        </w:rPr>
        <w:t xml:space="preserve">: </w:t>
      </w:r>
      <w:r w:rsidRPr="00092B14">
        <w:rPr>
          <w:rFonts w:ascii="Calibri" w:eastAsia="Calibri" w:hAnsi="Calibri" w:cs="Calibri"/>
          <w:i/>
          <w:iCs/>
          <w:sz w:val="24"/>
          <w:szCs w:val="24"/>
        </w:rPr>
        <w:t>The resilient entrepreneur: from crisis to enlightenment</w:t>
      </w:r>
    </w:p>
    <w:p w14:paraId="095ADF7D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092B14">
        <w:rPr>
          <w:rFonts w:ascii="Calibri" w:eastAsia="Calibri" w:hAnsi="Calibri" w:cs="Calibri"/>
          <w:sz w:val="24"/>
          <w:szCs w:val="24"/>
        </w:rPr>
        <w:t>Dr Rachel Doern, Goldsmiths, University of London</w:t>
      </w:r>
      <w:bookmarkStart w:id="3" w:name="_Hlk165984831"/>
    </w:p>
    <w:p w14:paraId="7E3C7FAB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092B14">
        <w:rPr>
          <w:rFonts w:ascii="Calibri" w:eastAsia="Calibri" w:hAnsi="Calibri" w:cs="Calibri"/>
          <w:b/>
          <w:bCs/>
          <w:sz w:val="24"/>
          <w:szCs w:val="24"/>
        </w:rPr>
        <w:t>1</w:t>
      </w:r>
      <w:bookmarkEnd w:id="2"/>
      <w:bookmarkEnd w:id="3"/>
      <w:r w:rsidRPr="00092B14">
        <w:rPr>
          <w:rFonts w:ascii="Calibri" w:eastAsia="Calibri" w:hAnsi="Calibri" w:cs="Calibri"/>
          <w:b/>
          <w:bCs/>
          <w:sz w:val="24"/>
          <w:szCs w:val="24"/>
        </w:rPr>
        <w:t xml:space="preserve">5.50: </w:t>
      </w:r>
      <w:r w:rsidRPr="00092B14">
        <w:rPr>
          <w:rFonts w:ascii="Calibri" w:eastAsia="Calibri" w:hAnsi="Calibri" w:cs="Calibri"/>
          <w:sz w:val="24"/>
          <w:szCs w:val="24"/>
          <w:u w:val="single"/>
        </w:rPr>
        <w:t>Closing remarks</w:t>
      </w:r>
      <w:r w:rsidRPr="00092B14">
        <w:rPr>
          <w:rFonts w:ascii="Calibri" w:eastAsia="Calibri" w:hAnsi="Calibri" w:cs="Calibri"/>
          <w:sz w:val="24"/>
          <w:szCs w:val="24"/>
        </w:rPr>
        <w:t xml:space="preserve"> – Jane Galsworthy and Stephen Roper </w:t>
      </w:r>
    </w:p>
    <w:p w14:paraId="71FACB57" w14:textId="77777777" w:rsidR="00092B14" w:rsidRPr="00092B14" w:rsidRDefault="00092B14" w:rsidP="00092B14">
      <w:pPr>
        <w:spacing w:after="120" w:line="240" w:lineRule="auto"/>
        <w:rPr>
          <w:rFonts w:ascii="Calibri" w:eastAsia="Calibri" w:hAnsi="Calibri" w:cs="Calibri"/>
          <w:b/>
          <w:color w:val="1F497D"/>
          <w:sz w:val="24"/>
          <w:szCs w:val="24"/>
        </w:rPr>
      </w:pPr>
      <w:r w:rsidRPr="00092B14">
        <w:rPr>
          <w:rFonts w:ascii="Calibri" w:eastAsia="Calibri" w:hAnsi="Calibri" w:cs="Calibri"/>
          <w:b/>
          <w:color w:val="1F497D"/>
          <w:sz w:val="24"/>
          <w:szCs w:val="24"/>
        </w:rPr>
        <w:t xml:space="preserve">16.00: Conference close – followed by networking and drinks reception </w:t>
      </w:r>
    </w:p>
    <w:p w14:paraId="4FB95455" w14:textId="77777777" w:rsidR="00B10770" w:rsidRDefault="00B10770"/>
    <w:sectPr w:rsidR="00B10770" w:rsidSect="00BE62A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89" w:right="1134" w:bottom="1134" w:left="1134" w:header="709" w:footer="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B2C7" w14:textId="77777777" w:rsidR="006318DE" w:rsidRDefault="00092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DA34" w14:textId="77777777" w:rsidR="00425AF6" w:rsidRPr="00092B14" w:rsidRDefault="00092B14" w:rsidP="00425AF6">
    <w:pPr>
      <w:pStyle w:val="PlainText"/>
      <w:ind w:firstLine="720"/>
      <w:rPr>
        <w:rFonts w:ascii="Calibri Light" w:hAnsi="Calibri Light" w:cs="Arial"/>
        <w:color w:val="595959"/>
        <w:sz w:val="16"/>
        <w:szCs w:val="16"/>
      </w:rPr>
    </w:pPr>
  </w:p>
  <w:p w14:paraId="6670C9FD" w14:textId="77777777" w:rsidR="00425AF6" w:rsidRPr="00092B14" w:rsidRDefault="00092B14" w:rsidP="0026659C">
    <w:pPr>
      <w:pStyle w:val="PlainText"/>
      <w:rPr>
        <w:rFonts w:ascii="Calibri Light" w:hAnsi="Calibri Light" w:cs="Arial"/>
        <w:color w:val="595959"/>
        <w:sz w:val="16"/>
        <w:szCs w:val="16"/>
      </w:rPr>
    </w:pPr>
  </w:p>
  <w:p w14:paraId="1001EB98" w14:textId="77777777" w:rsidR="00425AF6" w:rsidRPr="00092B14" w:rsidRDefault="00092B14" w:rsidP="0026659C">
    <w:pPr>
      <w:pStyle w:val="PlainText"/>
      <w:rPr>
        <w:rFonts w:ascii="Calibri Light" w:hAnsi="Calibri Light" w:cs="Arial"/>
        <w:color w:val="595959"/>
        <w:sz w:val="16"/>
        <w:szCs w:val="16"/>
      </w:rPr>
    </w:pPr>
  </w:p>
  <w:p w14:paraId="34B7E349" w14:textId="77777777" w:rsidR="0075760C" w:rsidRPr="004B6D4A" w:rsidRDefault="00092B14" w:rsidP="0075760C">
    <w:pPr>
      <w:pStyle w:val="PlainText"/>
      <w:jc w:val="right"/>
      <w:rPr>
        <w:rFonts w:ascii="Calibri Light" w:hAnsi="Calibri Light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5640" w14:textId="77777777" w:rsidR="006318DE" w:rsidRDefault="00092B1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AB23" w14:textId="77777777" w:rsidR="006318DE" w:rsidRDefault="00092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1D92" w14:textId="77777777" w:rsidR="0075760C" w:rsidRPr="008E20A9" w:rsidRDefault="00092B14" w:rsidP="008E20A9">
    <w:pPr>
      <w:pStyle w:val="Header"/>
      <w:jc w:val="right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D5A2" w14:textId="77777777" w:rsidR="006318DE" w:rsidRDefault="00092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14"/>
    <w:rsid w:val="00092B14"/>
    <w:rsid w:val="00B1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4249"/>
  <w15:chartTrackingRefBased/>
  <w15:docId w15:val="{8FF5FA5E-A0CF-4D9C-B7F9-6DB57DBA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92B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2B14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092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B14"/>
  </w:style>
  <w:style w:type="paragraph" w:styleId="Footer">
    <w:name w:val="footer"/>
    <w:basedOn w:val="Normal"/>
    <w:link w:val="FooterChar"/>
    <w:uiPriority w:val="99"/>
    <w:semiHidden/>
    <w:unhideWhenUsed/>
    <w:rsid w:val="00092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Belt, Vicki</dc:creator>
  <cp:keywords/>
  <dc:description/>
  <cp:lastModifiedBy>Belt, Vicki</cp:lastModifiedBy>
  <cp:revision>1</cp:revision>
  <dcterms:created xsi:type="dcterms:W3CDTF">2025-11-06T09:16:00Z</dcterms:created>
  <dcterms:modified xsi:type="dcterms:W3CDTF">2025-11-06T09:16:00Z</dcterms:modified>
</cp:coreProperties>
</file>